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033F7A" w:rsidTr="00C472E4">
        <w:trPr>
          <w:trHeight w:val="2542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3F7A" w:rsidRDefault="00033F7A" w:rsidP="00C472E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УТВЕРЖДАЮ       </w:t>
            </w:r>
          </w:p>
          <w:p w:rsidR="00033F7A" w:rsidRDefault="00033F7A" w:rsidP="00C472E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Директор</w:t>
            </w:r>
          </w:p>
          <w:p w:rsidR="00033F7A" w:rsidRDefault="00033F7A" w:rsidP="00C472E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НОЧУ ПО «Подольский колледж «Парус»</w:t>
            </w:r>
          </w:p>
          <w:p w:rsidR="00635B7F" w:rsidRDefault="00635B7F" w:rsidP="00635B7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Севостьянова Н.А.</w:t>
            </w:r>
          </w:p>
          <w:p w:rsidR="00635B7F" w:rsidRDefault="00635B7F" w:rsidP="00635B7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 xml:space="preserve"> 29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 xml:space="preserve">            августа        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2019 г.</w:t>
            </w:r>
          </w:p>
          <w:p w:rsidR="00033F7A" w:rsidRDefault="00033F7A" w:rsidP="00C47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033F7A" w:rsidRDefault="00033F7A" w:rsidP="00C472E4">
            <w:pPr>
              <w:jc w:val="right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Локальный акт  №  14</w:t>
            </w:r>
          </w:p>
        </w:tc>
      </w:tr>
    </w:tbl>
    <w:p w:rsidR="00033F7A" w:rsidRDefault="00033F7A" w:rsidP="00033F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F7A" w:rsidRDefault="00033F7A" w:rsidP="00033F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поведения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НОЧУ ПО «Подольский колледж «Парус»</w:t>
      </w:r>
    </w:p>
    <w:p w:rsidR="00033F7A" w:rsidRDefault="00033F7A" w:rsidP="00033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F7A" w:rsidRDefault="00033F7A" w:rsidP="00033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Общие правила поведения</w:t>
      </w:r>
    </w:p>
    <w:p w:rsidR="00033F7A" w:rsidRDefault="00033F7A" w:rsidP="00033F7A">
      <w:pPr>
        <w:pStyle w:val="a3"/>
        <w:numPr>
          <w:ilvl w:val="1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колледжа приходит в образовательное учреждение за 15-20 минут до начала занятий, чистый и опрятный, снимает в гардеробе верхнюю одежд, занимает свое рабочее место и готовит все необходимые учебные принадлежности к предстоящему занятию.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 приносить в колледж и на его территорию с любой целью и использовать любым способом оружие, спиртные напитки, наркотики, другие одурманивающие средства, а также токсичные вещества и яды.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без разрешения педагогов, дежурного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уходить из колледжа в учебное время.  В случае  пропуска занятий обучающийся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занятий без уважительной причины не разрешатся.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колледжа обучающиеся ведет себя везде и всюду так, чтобы не уронить свою честь и достоинство, не запятнать доброе имя образовательного учреждения.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берегут имущество колледжа, аккуратно относятся как к своему, так и к чужому имуществу.</w:t>
      </w:r>
    </w:p>
    <w:p w:rsidR="00033F7A" w:rsidRDefault="00033F7A" w:rsidP="00033F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F7A" w:rsidRDefault="00033F7A" w:rsidP="00033F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Правила поведения на занятиях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преподавателя в аудиторию, обучающиеся встают в знак приветствия и садятся после того, как педагог ответит на приветствие, и разрешит сесть. Подобным образом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приветствуют любого взрослого, вошедшего в аудиторию  во время занятий.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преподаватель определяет для своих занятий правила поведения обучающихся на занятиях в соответствии с законом России и правилами колледжа.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учебного процесса нельзя шуметь, отвлекаться самому и отвлекать других товарищей от занятий посторонними разговорами, играми, пользоваться мобильной связью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относящимися  к занятию делами. Учебное время должно использоваться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для учебных целей.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обучающийся хочет задать вопрос  преподавателю или ответить на его вопрос, он поднимает руку.</w:t>
      </w:r>
    </w:p>
    <w:p w:rsidR="00033F7A" w:rsidRDefault="00033F7A" w:rsidP="00033F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 время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выйти из аудитории,  то он должен попросить разрешения преподавателя.</w:t>
      </w:r>
    </w:p>
    <w:p w:rsidR="00033F7A" w:rsidRDefault="00033F7A" w:rsidP="00033F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F7A" w:rsidRDefault="00033F7A" w:rsidP="00033F7A">
      <w:pPr>
        <w:pStyle w:val="2"/>
        <w:numPr>
          <w:ilvl w:val="0"/>
          <w:numId w:val="1"/>
        </w:numPr>
        <w:jc w:val="both"/>
        <w:rPr>
          <w:i w:val="0"/>
          <w:sz w:val="24"/>
        </w:rPr>
      </w:pPr>
      <w:r>
        <w:rPr>
          <w:i w:val="0"/>
          <w:sz w:val="24"/>
        </w:rPr>
        <w:t>Поведение до начала, в перерывах и после окончания занятий</w:t>
      </w:r>
    </w:p>
    <w:p w:rsidR="00033F7A" w:rsidRDefault="00033F7A" w:rsidP="00033F7A">
      <w:pPr>
        <w:pStyle w:val="a3"/>
        <w:jc w:val="both"/>
        <w:rPr>
          <w:b/>
          <w:bCs/>
          <w:sz w:val="24"/>
        </w:rPr>
      </w:pPr>
      <w:r>
        <w:rPr>
          <w:sz w:val="24"/>
        </w:rPr>
        <w:t>3.1</w:t>
      </w:r>
      <w:proofErr w:type="gramStart"/>
      <w:r>
        <w:rPr>
          <w:sz w:val="24"/>
        </w:rPr>
        <w:t xml:space="preserve">   В</w:t>
      </w:r>
      <w:proofErr w:type="gramEnd"/>
      <w:r>
        <w:rPr>
          <w:sz w:val="24"/>
        </w:rPr>
        <w:t xml:space="preserve">о время перерывов </w:t>
      </w:r>
      <w:r>
        <w:rPr>
          <w:b/>
          <w:bCs/>
          <w:sz w:val="24"/>
        </w:rPr>
        <w:t>обучающийся обязан:</w:t>
      </w:r>
    </w:p>
    <w:p w:rsidR="00033F7A" w:rsidRDefault="00033F7A" w:rsidP="00033F7A">
      <w:pPr>
        <w:pStyle w:val="a3"/>
        <w:numPr>
          <w:ilvl w:val="0"/>
          <w:numId w:val="2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lastRenderedPageBreak/>
        <w:t xml:space="preserve">Навести </w:t>
      </w:r>
      <w:proofErr w:type="gramStart"/>
      <w:r>
        <w:rPr>
          <w:sz w:val="24"/>
        </w:rPr>
        <w:t>чистоту</w:t>
      </w:r>
      <w:proofErr w:type="gramEnd"/>
      <w:r>
        <w:rPr>
          <w:sz w:val="24"/>
        </w:rPr>
        <w:t xml:space="preserve"> и порядок на совеем рабочем месте;</w:t>
      </w:r>
    </w:p>
    <w:p w:rsidR="00033F7A" w:rsidRDefault="00033F7A" w:rsidP="00033F7A">
      <w:pPr>
        <w:pStyle w:val="a3"/>
        <w:numPr>
          <w:ilvl w:val="0"/>
          <w:numId w:val="2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t>Выйти из класса;</w:t>
      </w:r>
    </w:p>
    <w:p w:rsidR="00033F7A" w:rsidRDefault="00033F7A" w:rsidP="00033F7A">
      <w:pPr>
        <w:pStyle w:val="a3"/>
        <w:numPr>
          <w:ilvl w:val="0"/>
          <w:numId w:val="2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t>Подчиняться требованиям педагога и работников колледжа;</w:t>
      </w:r>
    </w:p>
    <w:p w:rsidR="00033F7A" w:rsidRDefault="00033F7A" w:rsidP="00033F7A">
      <w:pPr>
        <w:pStyle w:val="a3"/>
        <w:numPr>
          <w:ilvl w:val="0"/>
          <w:numId w:val="2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t>Помочь подготовить класс по просьбе педагога к следующему занятию;</w:t>
      </w:r>
    </w:p>
    <w:p w:rsidR="00033F7A" w:rsidRDefault="00033F7A" w:rsidP="00033F7A">
      <w:pPr>
        <w:pStyle w:val="a3"/>
        <w:numPr>
          <w:ilvl w:val="0"/>
          <w:numId w:val="2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t>Поддерживает порядок в классе;</w:t>
      </w:r>
    </w:p>
    <w:p w:rsidR="00033F7A" w:rsidRDefault="00033F7A" w:rsidP="00033F7A">
      <w:pPr>
        <w:pStyle w:val="a3"/>
        <w:tabs>
          <w:tab w:val="num" w:pos="426"/>
        </w:tabs>
        <w:ind w:left="1080" w:hanging="796"/>
        <w:jc w:val="both"/>
        <w:rPr>
          <w:b/>
          <w:bCs/>
          <w:sz w:val="24"/>
        </w:rPr>
      </w:pPr>
      <w:r>
        <w:rPr>
          <w:b/>
          <w:bCs/>
          <w:sz w:val="24"/>
        </w:rPr>
        <w:t>Обучающемуся запрещается</w:t>
      </w:r>
      <w:r>
        <w:rPr>
          <w:b/>
          <w:bCs/>
          <w:sz w:val="24"/>
          <w:lang w:val="en-US"/>
        </w:rPr>
        <w:t>:</w:t>
      </w:r>
    </w:p>
    <w:p w:rsidR="00033F7A" w:rsidRDefault="00033F7A" w:rsidP="00033F7A">
      <w:pPr>
        <w:pStyle w:val="a3"/>
        <w:numPr>
          <w:ilvl w:val="0"/>
          <w:numId w:val="3"/>
        </w:numPr>
        <w:tabs>
          <w:tab w:val="num" w:pos="426"/>
        </w:tabs>
        <w:ind w:hanging="796"/>
        <w:jc w:val="both"/>
        <w:rPr>
          <w:b/>
          <w:bCs/>
          <w:sz w:val="24"/>
        </w:rPr>
      </w:pPr>
      <w:r>
        <w:rPr>
          <w:sz w:val="24"/>
        </w:rPr>
        <w:t>Бегать по лестницам, вблизи оконных проемов и в других местах;</w:t>
      </w:r>
    </w:p>
    <w:p w:rsidR="00033F7A" w:rsidRDefault="00033F7A" w:rsidP="00033F7A">
      <w:pPr>
        <w:pStyle w:val="a3"/>
        <w:numPr>
          <w:ilvl w:val="0"/>
          <w:numId w:val="3"/>
        </w:numPr>
        <w:tabs>
          <w:tab w:val="num" w:pos="426"/>
        </w:tabs>
        <w:ind w:hanging="796"/>
        <w:jc w:val="both"/>
        <w:rPr>
          <w:b/>
          <w:bCs/>
          <w:sz w:val="24"/>
        </w:rPr>
      </w:pPr>
      <w:r>
        <w:rPr>
          <w:sz w:val="24"/>
        </w:rPr>
        <w:t>Толкать друг друга, бросаться предметами и применять физическую силу;</w:t>
      </w:r>
    </w:p>
    <w:p w:rsidR="00033F7A" w:rsidRDefault="00033F7A" w:rsidP="00033F7A">
      <w:pPr>
        <w:pStyle w:val="a3"/>
        <w:numPr>
          <w:ilvl w:val="0"/>
          <w:numId w:val="3"/>
        </w:numPr>
        <w:tabs>
          <w:tab w:val="num" w:pos="426"/>
        </w:tabs>
        <w:ind w:hanging="796"/>
        <w:jc w:val="both"/>
        <w:rPr>
          <w:b/>
          <w:bCs/>
          <w:sz w:val="24"/>
        </w:rPr>
      </w:pPr>
      <w:r>
        <w:rPr>
          <w:sz w:val="24"/>
        </w:rPr>
        <w:t xml:space="preserve">Употреблять непристойные выражения и жесты, шуметь, </w:t>
      </w:r>
      <w:proofErr w:type="gramStart"/>
      <w:r>
        <w:rPr>
          <w:sz w:val="24"/>
        </w:rPr>
        <w:t>мешать другим отдыхать</w:t>
      </w:r>
      <w:proofErr w:type="gramEnd"/>
      <w:r>
        <w:rPr>
          <w:sz w:val="24"/>
        </w:rPr>
        <w:t>;</w:t>
      </w:r>
    </w:p>
    <w:p w:rsidR="00033F7A" w:rsidRDefault="00033F7A" w:rsidP="00033F7A">
      <w:pPr>
        <w:pStyle w:val="a3"/>
        <w:numPr>
          <w:ilvl w:val="0"/>
          <w:numId w:val="3"/>
        </w:numPr>
        <w:tabs>
          <w:tab w:val="num" w:pos="426"/>
        </w:tabs>
        <w:ind w:hanging="796"/>
        <w:jc w:val="both"/>
        <w:rPr>
          <w:b/>
          <w:bCs/>
          <w:sz w:val="24"/>
        </w:rPr>
      </w:pPr>
      <w:r>
        <w:rPr>
          <w:sz w:val="24"/>
        </w:rPr>
        <w:t>Находиться в классе во время перемены.</w:t>
      </w:r>
    </w:p>
    <w:p w:rsidR="00033F7A" w:rsidRDefault="00033F7A" w:rsidP="00033F7A">
      <w:pPr>
        <w:pStyle w:val="a3"/>
        <w:tabs>
          <w:tab w:val="num" w:pos="426"/>
        </w:tabs>
        <w:ind w:left="1080" w:hanging="796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Обучающиеся</w:t>
      </w:r>
      <w:proofErr w:type="gramEnd"/>
      <w:r>
        <w:rPr>
          <w:b/>
          <w:bCs/>
          <w:sz w:val="24"/>
        </w:rPr>
        <w:t xml:space="preserve"> находясь в столовой:</w:t>
      </w:r>
    </w:p>
    <w:p w:rsidR="00033F7A" w:rsidRDefault="00033F7A" w:rsidP="00033F7A">
      <w:pPr>
        <w:pStyle w:val="a3"/>
        <w:numPr>
          <w:ilvl w:val="0"/>
          <w:numId w:val="4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t>Подчиняются требованиям педагога и работников столовой;</w:t>
      </w:r>
    </w:p>
    <w:p w:rsidR="00033F7A" w:rsidRDefault="00033F7A" w:rsidP="00033F7A">
      <w:pPr>
        <w:pStyle w:val="a3"/>
        <w:numPr>
          <w:ilvl w:val="0"/>
          <w:numId w:val="4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t>Соблюдать очередь при получении еды;</w:t>
      </w:r>
    </w:p>
    <w:p w:rsidR="00033F7A" w:rsidRDefault="00033F7A" w:rsidP="00033F7A">
      <w:pPr>
        <w:pStyle w:val="a3"/>
        <w:numPr>
          <w:ilvl w:val="0"/>
          <w:numId w:val="4"/>
        </w:numPr>
        <w:tabs>
          <w:tab w:val="num" w:pos="426"/>
        </w:tabs>
        <w:ind w:left="284" w:firstLine="0"/>
        <w:jc w:val="both"/>
        <w:rPr>
          <w:sz w:val="24"/>
        </w:rPr>
      </w:pPr>
      <w:r>
        <w:rPr>
          <w:sz w:val="24"/>
        </w:rPr>
        <w:t>Проявляют внимание и осторожность при получении и употреблении горячих и жидких блюд;</w:t>
      </w:r>
    </w:p>
    <w:p w:rsidR="00033F7A" w:rsidRDefault="00033F7A" w:rsidP="00033F7A">
      <w:pPr>
        <w:pStyle w:val="a3"/>
        <w:numPr>
          <w:ilvl w:val="0"/>
          <w:numId w:val="4"/>
        </w:numPr>
        <w:tabs>
          <w:tab w:val="num" w:pos="426"/>
        </w:tabs>
        <w:ind w:left="284" w:firstLine="0"/>
        <w:jc w:val="both"/>
        <w:rPr>
          <w:sz w:val="24"/>
        </w:rPr>
      </w:pPr>
      <w:r>
        <w:rPr>
          <w:sz w:val="24"/>
        </w:rPr>
        <w:t>Употребляют еду и напитки, приобретенные в столовой и принесенные с собой, только в столовой:</w:t>
      </w:r>
    </w:p>
    <w:p w:rsidR="00033F7A" w:rsidRDefault="00033F7A" w:rsidP="00033F7A">
      <w:pPr>
        <w:pStyle w:val="a3"/>
        <w:numPr>
          <w:ilvl w:val="0"/>
          <w:numId w:val="4"/>
        </w:numPr>
        <w:tabs>
          <w:tab w:val="num" w:pos="426"/>
        </w:tabs>
        <w:ind w:hanging="796"/>
        <w:jc w:val="both"/>
        <w:rPr>
          <w:sz w:val="24"/>
        </w:rPr>
      </w:pPr>
      <w:r>
        <w:rPr>
          <w:sz w:val="24"/>
        </w:rPr>
        <w:t>Употребляют стол после принятия пищи.</w:t>
      </w:r>
    </w:p>
    <w:p w:rsidR="00033F7A" w:rsidRDefault="00033F7A" w:rsidP="00033F7A">
      <w:pPr>
        <w:pStyle w:val="a3"/>
        <w:tabs>
          <w:tab w:val="num" w:pos="426"/>
        </w:tabs>
        <w:ind w:left="720" w:hanging="796"/>
        <w:jc w:val="both"/>
        <w:rPr>
          <w:b/>
          <w:sz w:val="24"/>
        </w:rPr>
      </w:pPr>
    </w:p>
    <w:p w:rsidR="00033F7A" w:rsidRDefault="00033F7A" w:rsidP="00033F7A">
      <w:pPr>
        <w:pStyle w:val="a3"/>
        <w:numPr>
          <w:ilvl w:val="0"/>
          <w:numId w:val="1"/>
        </w:numPr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Заключительные положения</w:t>
      </w:r>
    </w:p>
    <w:p w:rsidR="00033F7A" w:rsidRDefault="00033F7A" w:rsidP="00033F7A">
      <w:pPr>
        <w:pStyle w:val="a3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Обучающиеся не имеют права во время нахождения на территории  колледжа при проведении мероприятий образовательного учреждения совершать действия, опасные для жизни и здоровья самих обучающихся и окружающих.</w:t>
      </w:r>
    </w:p>
    <w:p w:rsidR="00033F7A" w:rsidRDefault="00033F7A" w:rsidP="00033F7A">
      <w:pPr>
        <w:pStyle w:val="a3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Настоящие правила распространяется на территорию колледжа и на все мероприятия, проводимые колледжем.</w:t>
      </w:r>
    </w:p>
    <w:p w:rsidR="00033F7A" w:rsidRDefault="00033F7A" w:rsidP="00033F7A">
      <w:pPr>
        <w:pStyle w:val="a3"/>
        <w:numPr>
          <w:ilvl w:val="1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За нарушение настоящих Правил и Устава колледжа, обучающиеся привлекаются к ответственности по правилам для взыскания.</w:t>
      </w:r>
      <w:proofErr w:type="gramEnd"/>
    </w:p>
    <w:p w:rsidR="00033F7A" w:rsidRDefault="00033F7A" w:rsidP="00033F7A">
      <w:pPr>
        <w:rPr>
          <w:rFonts w:ascii="Times New Roman" w:hAnsi="Times New Roman" w:cs="Times New Roman"/>
          <w:sz w:val="24"/>
          <w:szCs w:val="24"/>
        </w:rPr>
      </w:pPr>
    </w:p>
    <w:p w:rsidR="0015389D" w:rsidRDefault="00635B7F"/>
    <w:sectPr w:rsidR="0015389D" w:rsidSect="00D3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21D"/>
    <w:multiLevelType w:val="hybridMultilevel"/>
    <w:tmpl w:val="F2542F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B6A15"/>
    <w:multiLevelType w:val="hybridMultilevel"/>
    <w:tmpl w:val="EB1C1D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930FF"/>
    <w:multiLevelType w:val="hybridMultilevel"/>
    <w:tmpl w:val="E7B474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C0905"/>
    <w:multiLevelType w:val="multilevel"/>
    <w:tmpl w:val="53B2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7A"/>
    <w:rsid w:val="00033F7A"/>
    <w:rsid w:val="001C4EE5"/>
    <w:rsid w:val="00635B7F"/>
    <w:rsid w:val="007831C3"/>
    <w:rsid w:val="009D37A0"/>
    <w:rsid w:val="00CC7506"/>
    <w:rsid w:val="00D372FD"/>
    <w:rsid w:val="00E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3F7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33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33F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33F7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3F7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33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33F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33F7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Парус</cp:lastModifiedBy>
  <cp:revision>2</cp:revision>
  <dcterms:created xsi:type="dcterms:W3CDTF">2019-10-22T07:12:00Z</dcterms:created>
  <dcterms:modified xsi:type="dcterms:W3CDTF">2019-10-22T07:12:00Z</dcterms:modified>
</cp:coreProperties>
</file>